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bookmarkStart w:id="0" w:name="_GoBack"/>
      <w:r>
        <w:rPr>
          <w:rFonts w:ascii="Times New Roman" w:hAnsi="Times New Roman" w:cs="Times New Roman"/>
          <w:sz w:val="24"/>
          <w:szCs w:val="24"/>
          <w:lang w:val="en-GB"/>
        </w:rPr>
        <w:t xml:space="preserve">Identifying </w:t>
      </w:r>
      <w:r w:rsidR="00B95FF4">
        <w:rPr>
          <w:rFonts w:ascii="Times New Roman" w:hAnsi="Times New Roman" w:cs="Times New Roman"/>
          <w:sz w:val="24"/>
          <w:szCs w:val="24"/>
          <w:lang w:val="en-GB"/>
        </w:rPr>
        <w:t xml:space="preserve">and Handling </w:t>
      </w:r>
      <w:bookmarkEnd w:id="0"/>
      <w:r w:rsidR="00B95FF4">
        <w:rPr>
          <w:rFonts w:ascii="Times New Roman" w:hAnsi="Times New Roman" w:cs="Times New Roman"/>
          <w:sz w:val="24"/>
          <w:szCs w:val="24"/>
          <w:lang w:val="en-GB"/>
        </w:rPr>
        <w:t>Individuals with Disabilities</w:t>
      </w:r>
    </w:p>
    <w:p w:rsidR="007E6689" w:rsidRDefault="007E6689" w:rsidP="007E6689">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rsidR="007E6689" w:rsidRDefault="007E6689" w:rsidP="007E6689">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Institution</w:t>
      </w:r>
    </w:p>
    <w:p w:rsidR="007E6689" w:rsidRDefault="007E6689">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7E6689" w:rsidRDefault="007E6689" w:rsidP="007E6689">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Identifying and handling individuals with disabilities</w:t>
      </w:r>
    </w:p>
    <w:p w:rsidR="00FE525D" w:rsidRPr="00FE525D" w:rsidRDefault="00FE525D" w:rsidP="00FE525D">
      <w:pPr>
        <w:spacing w:after="0" w:line="480" w:lineRule="auto"/>
        <w:ind w:firstLine="720"/>
        <w:rPr>
          <w:rFonts w:ascii="Times New Roman" w:hAnsi="Times New Roman" w:cs="Times New Roman"/>
          <w:sz w:val="24"/>
          <w:szCs w:val="24"/>
          <w:lang w:val="en-GB"/>
        </w:rPr>
      </w:pPr>
      <w:r w:rsidRPr="00FE525D">
        <w:rPr>
          <w:rFonts w:ascii="Times New Roman" w:hAnsi="Times New Roman" w:cs="Times New Roman"/>
          <w:sz w:val="24"/>
          <w:szCs w:val="24"/>
          <w:lang w:val="en-GB"/>
        </w:rPr>
        <w:t xml:space="preserve">In a general description, disability is any physical or mental disorder that inhibits a person from carrying out daily activities. According to Roth and McDermott and </w:t>
      </w:r>
      <w:proofErr w:type="spellStart"/>
      <w:r w:rsidRPr="00FE525D">
        <w:rPr>
          <w:rFonts w:ascii="Times New Roman" w:hAnsi="Times New Roman" w:cs="Times New Roman"/>
          <w:sz w:val="24"/>
          <w:szCs w:val="24"/>
          <w:lang w:val="en-GB"/>
        </w:rPr>
        <w:t>Varenne</w:t>
      </w:r>
      <w:proofErr w:type="spellEnd"/>
      <w:r w:rsidRPr="00FE525D">
        <w:rPr>
          <w:rFonts w:ascii="Times New Roman" w:hAnsi="Times New Roman" w:cs="Times New Roman"/>
          <w:sz w:val="24"/>
          <w:szCs w:val="24"/>
          <w:lang w:val="en-GB"/>
        </w:rPr>
        <w:t xml:space="preserve">, disability can be identified at a medical and social level. The ability to perform different activities due to a disorder affects the everyday life of a person. Personhood is determined by personal traits, which result from cognitive, verbal, and physical abilities. Educators and scientists use the attributes in identifying, testing, and treating different forms of disabilities. They evaluate the </w:t>
      </w:r>
      <w:proofErr w:type="spellStart"/>
      <w:r w:rsidRPr="00FE525D">
        <w:rPr>
          <w:rFonts w:ascii="Times New Roman" w:hAnsi="Times New Roman" w:cs="Times New Roman"/>
          <w:sz w:val="24"/>
          <w:szCs w:val="24"/>
          <w:lang w:val="en-GB"/>
        </w:rPr>
        <w:t>behavior</w:t>
      </w:r>
      <w:proofErr w:type="spellEnd"/>
      <w:r w:rsidRPr="00FE525D">
        <w:rPr>
          <w:rFonts w:ascii="Times New Roman" w:hAnsi="Times New Roman" w:cs="Times New Roman"/>
          <w:sz w:val="24"/>
          <w:szCs w:val="24"/>
          <w:lang w:val="en-GB"/>
        </w:rPr>
        <w:t xml:space="preserve"> and responses of the affected individuals using the assessments and categorize them depending on their responses. The experts believe that grouping the disabled persons help in determining the best ways of handling the individuals, especially at school.</w:t>
      </w:r>
    </w:p>
    <w:p w:rsidR="00FE525D" w:rsidRPr="00FE525D" w:rsidRDefault="00FE525D" w:rsidP="00FE525D">
      <w:pPr>
        <w:spacing w:after="0" w:line="480" w:lineRule="auto"/>
        <w:ind w:firstLine="720"/>
        <w:rPr>
          <w:rFonts w:ascii="Times New Roman" w:hAnsi="Times New Roman" w:cs="Times New Roman"/>
          <w:sz w:val="24"/>
          <w:szCs w:val="24"/>
          <w:lang w:val="en-GB"/>
        </w:rPr>
      </w:pPr>
      <w:r w:rsidRPr="00FE525D">
        <w:rPr>
          <w:rFonts w:ascii="Times New Roman" w:hAnsi="Times New Roman" w:cs="Times New Roman"/>
          <w:sz w:val="24"/>
          <w:szCs w:val="24"/>
          <w:lang w:val="en-GB"/>
        </w:rPr>
        <w:t xml:space="preserve">McDermott and </w:t>
      </w:r>
      <w:proofErr w:type="spellStart"/>
      <w:r w:rsidRPr="00FE525D">
        <w:rPr>
          <w:rFonts w:ascii="Times New Roman" w:hAnsi="Times New Roman" w:cs="Times New Roman"/>
          <w:sz w:val="24"/>
          <w:szCs w:val="24"/>
          <w:lang w:val="en-GB"/>
        </w:rPr>
        <w:t>Varenne</w:t>
      </w:r>
      <w:proofErr w:type="spellEnd"/>
      <w:r w:rsidRPr="00FE525D">
        <w:rPr>
          <w:rFonts w:ascii="Times New Roman" w:hAnsi="Times New Roman" w:cs="Times New Roman"/>
          <w:sz w:val="24"/>
          <w:szCs w:val="24"/>
          <w:lang w:val="en-GB"/>
        </w:rPr>
        <w:t xml:space="preserve"> provide a different perspective of understanding disability. They propose the use of medical and social models to classify the weaknesses and abilities of people. According to their explanation, there are some positive and negative ways that define </w:t>
      </w:r>
      <w:proofErr w:type="spellStart"/>
      <w:r w:rsidRPr="00FE525D">
        <w:rPr>
          <w:rFonts w:ascii="Times New Roman" w:hAnsi="Times New Roman" w:cs="Times New Roman"/>
          <w:sz w:val="24"/>
          <w:szCs w:val="24"/>
          <w:lang w:val="en-GB"/>
        </w:rPr>
        <w:t>everyday’s</w:t>
      </w:r>
      <w:proofErr w:type="spellEnd"/>
      <w:r w:rsidRPr="00FE525D">
        <w:rPr>
          <w:rFonts w:ascii="Times New Roman" w:hAnsi="Times New Roman" w:cs="Times New Roman"/>
          <w:sz w:val="24"/>
          <w:szCs w:val="24"/>
          <w:lang w:val="en-GB"/>
        </w:rPr>
        <w:t xml:space="preserve"> life of people with disabilities. However, the categories used to identify and treat disabilities can create more harm to the people diagnosed. For example, when the affected individuals are grouped together with an intended purpose, some people in the community might stigmatize the disabled based on their challenges. Stigma makes disabled people develop low self-esteem, which eventually causes the condition worse (McDermott &amp; </w:t>
      </w:r>
      <w:proofErr w:type="spellStart"/>
      <w:r w:rsidRPr="00FE525D">
        <w:rPr>
          <w:rFonts w:ascii="Times New Roman" w:hAnsi="Times New Roman" w:cs="Times New Roman"/>
          <w:sz w:val="24"/>
          <w:szCs w:val="24"/>
          <w:lang w:val="en-GB"/>
        </w:rPr>
        <w:t>Varenne</w:t>
      </w:r>
      <w:proofErr w:type="spellEnd"/>
      <w:r w:rsidRPr="00FE525D">
        <w:rPr>
          <w:rFonts w:ascii="Times New Roman" w:hAnsi="Times New Roman" w:cs="Times New Roman"/>
          <w:sz w:val="24"/>
          <w:szCs w:val="24"/>
          <w:lang w:val="en-GB"/>
        </w:rPr>
        <w:t>, 1989, p30). Like in Adam’s case, the problem is said to have extended due to the issue of categorizing.</w:t>
      </w:r>
    </w:p>
    <w:p w:rsidR="00FE525D" w:rsidRPr="00FE525D" w:rsidRDefault="00FE525D" w:rsidP="00FE525D">
      <w:pPr>
        <w:spacing w:after="0" w:line="480" w:lineRule="auto"/>
        <w:ind w:firstLine="720"/>
        <w:rPr>
          <w:rFonts w:ascii="Times New Roman" w:hAnsi="Times New Roman" w:cs="Times New Roman"/>
          <w:sz w:val="24"/>
          <w:szCs w:val="24"/>
          <w:lang w:val="en-GB"/>
        </w:rPr>
      </w:pPr>
      <w:r w:rsidRPr="00FE525D">
        <w:rPr>
          <w:rFonts w:ascii="Times New Roman" w:hAnsi="Times New Roman" w:cs="Times New Roman"/>
          <w:sz w:val="24"/>
          <w:szCs w:val="24"/>
          <w:lang w:val="en-GB"/>
        </w:rPr>
        <w:t xml:space="preserve">The views of both authors show ways in which someone can use a situated approach to understand people with disabilities. Situated learning is a method where students learn through active participation. In such cases, experiments are used to engage learners and to ensure that they understand theoretical knowledge in practical basis. According to Roth and </w:t>
      </w:r>
      <w:proofErr w:type="spellStart"/>
      <w:r w:rsidRPr="00FE525D">
        <w:rPr>
          <w:rFonts w:ascii="Times New Roman" w:hAnsi="Times New Roman" w:cs="Times New Roman"/>
          <w:sz w:val="24"/>
          <w:szCs w:val="24"/>
          <w:lang w:val="en-GB"/>
        </w:rPr>
        <w:t>Varenne</w:t>
      </w:r>
      <w:proofErr w:type="spellEnd"/>
      <w:r w:rsidRPr="00FE525D">
        <w:rPr>
          <w:rFonts w:ascii="Times New Roman" w:hAnsi="Times New Roman" w:cs="Times New Roman"/>
          <w:sz w:val="24"/>
          <w:szCs w:val="24"/>
          <w:lang w:val="en-GB"/>
        </w:rPr>
        <w:t xml:space="preserve">, this </w:t>
      </w:r>
      <w:r w:rsidRPr="00FE525D">
        <w:rPr>
          <w:rFonts w:ascii="Times New Roman" w:hAnsi="Times New Roman" w:cs="Times New Roman"/>
          <w:sz w:val="24"/>
          <w:szCs w:val="24"/>
          <w:lang w:val="en-GB"/>
        </w:rPr>
        <w:lastRenderedPageBreak/>
        <w:t xml:space="preserve">approach is suitable for people with disability because they get opportunities to explore and showcase their ability. </w:t>
      </w:r>
      <w:proofErr w:type="spellStart"/>
      <w:r w:rsidRPr="00FE525D">
        <w:rPr>
          <w:rFonts w:ascii="Times New Roman" w:hAnsi="Times New Roman" w:cs="Times New Roman"/>
          <w:sz w:val="24"/>
          <w:szCs w:val="24"/>
          <w:lang w:val="en-GB"/>
        </w:rPr>
        <w:t>Varenne</w:t>
      </w:r>
      <w:proofErr w:type="spellEnd"/>
      <w:r w:rsidRPr="00FE525D">
        <w:rPr>
          <w:rFonts w:ascii="Times New Roman" w:hAnsi="Times New Roman" w:cs="Times New Roman"/>
          <w:sz w:val="24"/>
          <w:szCs w:val="24"/>
          <w:lang w:val="en-GB"/>
        </w:rPr>
        <w:t xml:space="preserve"> explains how Adam suffers from a learning disability. The situated approach can be used to help other students with a similar disability. The approach can be applied to boost concentration and tailor different activities based on the special needs of each learner in a classroom (Roth, 2018, p70). Roth also provides that the method is suitable for stimulating development for autistic children.</w:t>
      </w:r>
    </w:p>
    <w:p w:rsidR="007E6689" w:rsidRDefault="00FE525D" w:rsidP="00FE525D">
      <w:pPr>
        <w:spacing w:after="0" w:line="480" w:lineRule="auto"/>
        <w:ind w:firstLine="720"/>
        <w:rPr>
          <w:rFonts w:ascii="Times New Roman" w:hAnsi="Times New Roman" w:cs="Times New Roman"/>
          <w:sz w:val="24"/>
          <w:szCs w:val="24"/>
          <w:lang w:val="en-GB"/>
        </w:rPr>
      </w:pPr>
      <w:r w:rsidRPr="00FE525D">
        <w:rPr>
          <w:rFonts w:ascii="Times New Roman" w:hAnsi="Times New Roman" w:cs="Times New Roman"/>
          <w:sz w:val="24"/>
          <w:szCs w:val="24"/>
          <w:lang w:val="en-GB"/>
        </w:rPr>
        <w:t xml:space="preserve">According to the study and information provided by the authors, Autism is one of the leading types of disability that affects the learning </w:t>
      </w:r>
      <w:proofErr w:type="spellStart"/>
      <w:r w:rsidRPr="00FE525D">
        <w:rPr>
          <w:rFonts w:ascii="Times New Roman" w:hAnsi="Times New Roman" w:cs="Times New Roman"/>
          <w:sz w:val="24"/>
          <w:szCs w:val="24"/>
          <w:lang w:val="en-GB"/>
        </w:rPr>
        <w:t>behavior</w:t>
      </w:r>
      <w:proofErr w:type="spellEnd"/>
      <w:r w:rsidRPr="00FE525D">
        <w:rPr>
          <w:rFonts w:ascii="Times New Roman" w:hAnsi="Times New Roman" w:cs="Times New Roman"/>
          <w:sz w:val="24"/>
          <w:szCs w:val="24"/>
          <w:lang w:val="en-GB"/>
        </w:rPr>
        <w:t xml:space="preserve"> of school-going children. Medical specialist and other individuals who interact with the children at a community level can help in identifying the weaknesses of each learner. Categories can help in different grouping disabilities to look for a common solution. However, the methods of categorizing should be used wisely to avoid stigma. Psychological science provides a variety of information necessary for handling individuals with disabilities. According to the case studies provided by the authors, tailored teaching methods are crucial in improving the quality of education for special needs children. Individuals who have undergone specialized learning systems like the situated approach have proved that people with disabilities are talented.</w:t>
      </w:r>
    </w:p>
    <w:p w:rsidR="007E6689" w:rsidRDefault="007E6689" w:rsidP="00AF0AF0">
      <w:pPr>
        <w:spacing w:after="0" w:line="480" w:lineRule="auto"/>
        <w:ind w:firstLine="720"/>
        <w:rPr>
          <w:rFonts w:ascii="Times New Roman" w:hAnsi="Times New Roman" w:cs="Times New Roman"/>
          <w:sz w:val="24"/>
          <w:szCs w:val="24"/>
          <w:lang w:val="en-GB"/>
        </w:rPr>
      </w:pPr>
    </w:p>
    <w:p w:rsidR="007E6689" w:rsidRDefault="007E6689" w:rsidP="00AF0AF0">
      <w:pPr>
        <w:spacing w:after="0" w:line="480" w:lineRule="auto"/>
        <w:ind w:firstLine="720"/>
        <w:rPr>
          <w:rFonts w:ascii="Times New Roman" w:hAnsi="Times New Roman" w:cs="Times New Roman"/>
          <w:sz w:val="24"/>
          <w:szCs w:val="24"/>
          <w:lang w:val="en-GB"/>
        </w:rPr>
      </w:pPr>
    </w:p>
    <w:p w:rsidR="007E6689" w:rsidRDefault="007E6689" w:rsidP="00AF0AF0">
      <w:pPr>
        <w:spacing w:after="0" w:line="480" w:lineRule="auto"/>
        <w:ind w:firstLine="720"/>
        <w:rPr>
          <w:rFonts w:ascii="Times New Roman" w:hAnsi="Times New Roman" w:cs="Times New Roman"/>
          <w:sz w:val="24"/>
          <w:szCs w:val="24"/>
          <w:lang w:val="en-GB"/>
        </w:rPr>
      </w:pPr>
    </w:p>
    <w:p w:rsidR="007E6689" w:rsidRDefault="007E6689" w:rsidP="00AF0AF0">
      <w:pPr>
        <w:spacing w:after="0" w:line="480" w:lineRule="auto"/>
        <w:ind w:firstLine="720"/>
        <w:rPr>
          <w:rFonts w:ascii="Times New Roman" w:hAnsi="Times New Roman" w:cs="Times New Roman"/>
          <w:sz w:val="24"/>
          <w:szCs w:val="24"/>
          <w:lang w:val="en-GB"/>
        </w:rPr>
      </w:pPr>
    </w:p>
    <w:p w:rsidR="007E6689" w:rsidRDefault="007E6689" w:rsidP="00AF0AF0">
      <w:pPr>
        <w:spacing w:after="0" w:line="480" w:lineRule="auto"/>
        <w:ind w:firstLine="720"/>
        <w:rPr>
          <w:rFonts w:ascii="Times New Roman" w:hAnsi="Times New Roman" w:cs="Times New Roman"/>
          <w:sz w:val="24"/>
          <w:szCs w:val="24"/>
          <w:lang w:val="en-GB"/>
        </w:rPr>
      </w:pPr>
    </w:p>
    <w:p w:rsidR="007E6689" w:rsidRDefault="007E6689" w:rsidP="00AF0AF0">
      <w:pPr>
        <w:spacing w:after="0" w:line="480" w:lineRule="auto"/>
        <w:ind w:firstLine="720"/>
        <w:rPr>
          <w:rFonts w:ascii="Times New Roman" w:hAnsi="Times New Roman" w:cs="Times New Roman"/>
          <w:sz w:val="24"/>
          <w:szCs w:val="24"/>
          <w:lang w:val="en-GB"/>
        </w:rPr>
      </w:pPr>
    </w:p>
    <w:p w:rsidR="00FE525D" w:rsidRDefault="00FE525D" w:rsidP="007E6689">
      <w:pPr>
        <w:spacing w:after="0" w:line="480" w:lineRule="auto"/>
        <w:ind w:firstLine="720"/>
        <w:jc w:val="center"/>
        <w:rPr>
          <w:rFonts w:ascii="Times New Roman" w:hAnsi="Times New Roman" w:cs="Times New Roman"/>
          <w:sz w:val="24"/>
          <w:szCs w:val="24"/>
          <w:lang w:val="en-GB"/>
        </w:rPr>
      </w:pPr>
    </w:p>
    <w:p w:rsidR="007E6689" w:rsidRDefault="007E6689" w:rsidP="007E6689">
      <w:pPr>
        <w:spacing w:after="0"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References</w:t>
      </w:r>
    </w:p>
    <w:p w:rsidR="009473EC" w:rsidRDefault="009473EC" w:rsidP="009473EC">
      <w:pPr>
        <w:spacing w:after="0" w:line="480" w:lineRule="auto"/>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McDermott R., &amp; </w:t>
      </w:r>
      <w:proofErr w:type="spellStart"/>
      <w:r>
        <w:rPr>
          <w:rFonts w:ascii="Times New Roman" w:hAnsi="Times New Roman" w:cs="Times New Roman"/>
          <w:sz w:val="24"/>
          <w:szCs w:val="24"/>
          <w:lang w:val="en-GB"/>
        </w:rPr>
        <w:t>Varenne</w:t>
      </w:r>
      <w:proofErr w:type="spellEnd"/>
      <w:r>
        <w:rPr>
          <w:rFonts w:ascii="Times New Roman" w:hAnsi="Times New Roman" w:cs="Times New Roman"/>
          <w:sz w:val="24"/>
          <w:szCs w:val="24"/>
          <w:lang w:val="en-GB"/>
        </w:rPr>
        <w:t>. H.</w:t>
      </w:r>
      <w:r w:rsidR="00A30770">
        <w:rPr>
          <w:rFonts w:ascii="Times New Roman" w:hAnsi="Times New Roman" w:cs="Times New Roman"/>
          <w:sz w:val="24"/>
          <w:szCs w:val="24"/>
          <w:lang w:val="en-GB"/>
        </w:rPr>
        <w:t>,1989.</w:t>
      </w:r>
      <w:r>
        <w:rPr>
          <w:rFonts w:ascii="Times New Roman" w:hAnsi="Times New Roman" w:cs="Times New Roman"/>
          <w:sz w:val="24"/>
          <w:szCs w:val="24"/>
          <w:lang w:val="en-GB"/>
        </w:rPr>
        <w:t xml:space="preserve"> Adam, Adam, Adam, and Adam: The Cultural Construction of a Learning Disability. Pp 25-44</w:t>
      </w:r>
    </w:p>
    <w:p w:rsidR="007E6689" w:rsidRDefault="00D90D8B" w:rsidP="009473EC">
      <w:pPr>
        <w:spacing w:after="0" w:line="480" w:lineRule="auto"/>
        <w:ind w:left="720" w:hanging="720"/>
        <w:rPr>
          <w:rFonts w:ascii="Times New Roman" w:hAnsi="Times New Roman" w:cs="Times New Roman"/>
          <w:sz w:val="24"/>
          <w:szCs w:val="24"/>
          <w:lang w:val="en-GB"/>
        </w:rPr>
      </w:pPr>
      <w:r>
        <w:rPr>
          <w:rFonts w:ascii="Times New Roman" w:hAnsi="Times New Roman" w:cs="Times New Roman"/>
          <w:sz w:val="24"/>
          <w:szCs w:val="24"/>
          <w:lang w:val="en-GB"/>
        </w:rPr>
        <w:t xml:space="preserve">Roth. I., </w:t>
      </w:r>
      <w:r w:rsidR="009473EC">
        <w:rPr>
          <w:rFonts w:ascii="Times New Roman" w:hAnsi="Times New Roman" w:cs="Times New Roman"/>
          <w:sz w:val="24"/>
          <w:szCs w:val="24"/>
          <w:lang w:val="en-GB"/>
        </w:rPr>
        <w:t xml:space="preserve">2018. Evaluating A </w:t>
      </w:r>
      <w:proofErr w:type="gramStart"/>
      <w:r w:rsidR="009473EC">
        <w:rPr>
          <w:rFonts w:ascii="Times New Roman" w:hAnsi="Times New Roman" w:cs="Times New Roman"/>
          <w:sz w:val="24"/>
          <w:szCs w:val="24"/>
          <w:lang w:val="en-GB"/>
        </w:rPr>
        <w:t>typical</w:t>
      </w:r>
      <w:proofErr w:type="gramEnd"/>
      <w:r w:rsidR="009473EC">
        <w:rPr>
          <w:rFonts w:ascii="Times New Roman" w:hAnsi="Times New Roman" w:cs="Times New Roman"/>
          <w:sz w:val="24"/>
          <w:szCs w:val="24"/>
          <w:lang w:val="en-GB"/>
        </w:rPr>
        <w:t xml:space="preserve"> Imagination and Cognition in Autism: Working in the Arts/Science Interspace. Pp 69-218.</w:t>
      </w:r>
    </w:p>
    <w:p w:rsidR="009473EC" w:rsidRPr="00AF0AF0" w:rsidRDefault="009473EC" w:rsidP="007E6689">
      <w:pPr>
        <w:spacing w:after="0" w:line="480" w:lineRule="auto"/>
        <w:ind w:firstLine="720"/>
        <w:rPr>
          <w:rFonts w:ascii="Times New Roman" w:hAnsi="Times New Roman" w:cs="Times New Roman"/>
          <w:sz w:val="24"/>
          <w:szCs w:val="24"/>
          <w:lang w:val="en-GB"/>
        </w:rPr>
      </w:pPr>
    </w:p>
    <w:sectPr w:rsidR="009473EC" w:rsidRPr="00AF0AF0" w:rsidSect="007E668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47C" w:rsidRDefault="0062047C" w:rsidP="007E6689">
      <w:pPr>
        <w:spacing w:after="0" w:line="240" w:lineRule="auto"/>
      </w:pPr>
      <w:r>
        <w:separator/>
      </w:r>
    </w:p>
  </w:endnote>
  <w:endnote w:type="continuationSeparator" w:id="0">
    <w:p w:rsidR="0062047C" w:rsidRDefault="0062047C" w:rsidP="007E6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47C" w:rsidRDefault="0062047C" w:rsidP="007E6689">
      <w:pPr>
        <w:spacing w:after="0" w:line="240" w:lineRule="auto"/>
      </w:pPr>
      <w:r>
        <w:separator/>
      </w:r>
    </w:p>
  </w:footnote>
  <w:footnote w:type="continuationSeparator" w:id="0">
    <w:p w:rsidR="0062047C" w:rsidRDefault="0062047C" w:rsidP="007E6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498093"/>
      <w:docPartObj>
        <w:docPartGallery w:val="Page Numbers (Top of Page)"/>
        <w:docPartUnique/>
      </w:docPartObj>
    </w:sdtPr>
    <w:sdtEndPr>
      <w:rPr>
        <w:noProof/>
      </w:rPr>
    </w:sdtEndPr>
    <w:sdtContent>
      <w:p w:rsidR="007E6689" w:rsidRPr="007E6689" w:rsidRDefault="007E6689">
        <w:pPr>
          <w:pStyle w:val="Header"/>
          <w:rPr>
            <w:rFonts w:ascii="Times New Roman" w:hAnsi="Times New Roman" w:cs="Times New Roman"/>
            <w:sz w:val="24"/>
            <w:szCs w:val="24"/>
          </w:rPr>
        </w:pPr>
        <w:r w:rsidRPr="007E6689">
          <w:rPr>
            <w:rFonts w:ascii="Times New Roman" w:hAnsi="Times New Roman" w:cs="Times New Roman"/>
            <w:sz w:val="24"/>
            <w:szCs w:val="24"/>
          </w:rPr>
          <w:t>DEALING WITH DISABILITIES</w:t>
        </w:r>
        <w:r>
          <w:rPr>
            <w:rFonts w:ascii="Times New Roman" w:hAnsi="Times New Roman" w:cs="Times New Roman"/>
            <w:sz w:val="24"/>
            <w:szCs w:val="24"/>
          </w:rPr>
          <w:t xml:space="preserve">                                                                                                 </w:t>
        </w:r>
        <w:r w:rsidRPr="007E6689">
          <w:rPr>
            <w:rFonts w:ascii="Times New Roman" w:hAnsi="Times New Roman" w:cs="Times New Roman"/>
            <w:sz w:val="24"/>
            <w:szCs w:val="24"/>
          </w:rPr>
          <w:t xml:space="preserve"> </w:t>
        </w:r>
        <w:r w:rsidRPr="007E6689">
          <w:rPr>
            <w:rFonts w:ascii="Times New Roman" w:hAnsi="Times New Roman" w:cs="Times New Roman"/>
            <w:sz w:val="24"/>
            <w:szCs w:val="24"/>
          </w:rPr>
          <w:fldChar w:fldCharType="begin"/>
        </w:r>
        <w:r w:rsidRPr="007E6689">
          <w:rPr>
            <w:rFonts w:ascii="Times New Roman" w:hAnsi="Times New Roman" w:cs="Times New Roman"/>
            <w:sz w:val="24"/>
            <w:szCs w:val="24"/>
          </w:rPr>
          <w:instrText xml:space="preserve"> PAGE   \* MERGEFORMAT </w:instrText>
        </w:r>
        <w:r w:rsidRPr="007E6689">
          <w:rPr>
            <w:rFonts w:ascii="Times New Roman" w:hAnsi="Times New Roman" w:cs="Times New Roman"/>
            <w:sz w:val="24"/>
            <w:szCs w:val="24"/>
          </w:rPr>
          <w:fldChar w:fldCharType="separate"/>
        </w:r>
        <w:r w:rsidR="00B95FF4">
          <w:rPr>
            <w:rFonts w:ascii="Times New Roman" w:hAnsi="Times New Roman" w:cs="Times New Roman"/>
            <w:noProof/>
            <w:sz w:val="24"/>
            <w:szCs w:val="24"/>
          </w:rPr>
          <w:t>4</w:t>
        </w:r>
        <w:r w:rsidRPr="007E6689">
          <w:rPr>
            <w:rFonts w:ascii="Times New Roman" w:hAnsi="Times New Roman" w:cs="Times New Roman"/>
            <w:noProof/>
            <w:sz w:val="24"/>
            <w:szCs w:val="24"/>
          </w:rPr>
          <w:fldChar w:fldCharType="end"/>
        </w:r>
      </w:p>
    </w:sdtContent>
  </w:sdt>
  <w:p w:rsidR="007E6689" w:rsidRPr="007E6689" w:rsidRDefault="007E668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87177685"/>
      <w:docPartObj>
        <w:docPartGallery w:val="Page Numbers (Top of Page)"/>
        <w:docPartUnique/>
      </w:docPartObj>
    </w:sdtPr>
    <w:sdtEndPr>
      <w:rPr>
        <w:noProof/>
      </w:rPr>
    </w:sdtEndPr>
    <w:sdtContent>
      <w:p w:rsidR="007E6689" w:rsidRPr="007E6689" w:rsidRDefault="007E6689" w:rsidP="007E6689">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7E6689">
          <w:rPr>
            <w:rFonts w:ascii="Times New Roman" w:hAnsi="Times New Roman" w:cs="Times New Roman"/>
            <w:sz w:val="24"/>
            <w:szCs w:val="24"/>
          </w:rPr>
          <w:t>DEALING WITH DISABILITIES</w:t>
        </w:r>
        <w:r>
          <w:rPr>
            <w:rFonts w:ascii="Times New Roman" w:hAnsi="Times New Roman" w:cs="Times New Roman"/>
            <w:sz w:val="24"/>
            <w:szCs w:val="24"/>
          </w:rPr>
          <w:t xml:space="preserve">                                                                       </w:t>
        </w:r>
        <w:r w:rsidRPr="007E6689">
          <w:rPr>
            <w:rFonts w:ascii="Times New Roman" w:hAnsi="Times New Roman" w:cs="Times New Roman"/>
            <w:sz w:val="24"/>
            <w:szCs w:val="24"/>
          </w:rPr>
          <w:t xml:space="preserve"> </w:t>
        </w:r>
        <w:r w:rsidRPr="007E6689">
          <w:rPr>
            <w:rFonts w:ascii="Times New Roman" w:hAnsi="Times New Roman" w:cs="Times New Roman"/>
            <w:sz w:val="24"/>
            <w:szCs w:val="24"/>
          </w:rPr>
          <w:fldChar w:fldCharType="begin"/>
        </w:r>
        <w:r w:rsidRPr="007E6689">
          <w:rPr>
            <w:rFonts w:ascii="Times New Roman" w:hAnsi="Times New Roman" w:cs="Times New Roman"/>
            <w:sz w:val="24"/>
            <w:szCs w:val="24"/>
          </w:rPr>
          <w:instrText xml:space="preserve"> PAGE   \* MERGEFORMAT </w:instrText>
        </w:r>
        <w:r w:rsidRPr="007E6689">
          <w:rPr>
            <w:rFonts w:ascii="Times New Roman" w:hAnsi="Times New Roman" w:cs="Times New Roman"/>
            <w:sz w:val="24"/>
            <w:szCs w:val="24"/>
          </w:rPr>
          <w:fldChar w:fldCharType="separate"/>
        </w:r>
        <w:r w:rsidR="00B95FF4">
          <w:rPr>
            <w:rFonts w:ascii="Times New Roman" w:hAnsi="Times New Roman" w:cs="Times New Roman"/>
            <w:noProof/>
            <w:sz w:val="24"/>
            <w:szCs w:val="24"/>
          </w:rPr>
          <w:t>1</w:t>
        </w:r>
        <w:r w:rsidRPr="007E6689">
          <w:rPr>
            <w:rFonts w:ascii="Times New Roman" w:hAnsi="Times New Roman" w:cs="Times New Roman"/>
            <w:noProof/>
            <w:sz w:val="24"/>
            <w:szCs w:val="24"/>
          </w:rPr>
          <w:fldChar w:fldCharType="end"/>
        </w:r>
      </w:p>
    </w:sdtContent>
  </w:sdt>
  <w:p w:rsidR="007E6689" w:rsidRPr="007E6689" w:rsidRDefault="007E6689" w:rsidP="007E6689">
    <w:pPr>
      <w:pStyle w:val="Header"/>
      <w:rPr>
        <w:rFonts w:ascii="Times New Roman" w:hAnsi="Times New Roman" w:cs="Times New Roman"/>
        <w:sz w:val="24"/>
        <w:szCs w:val="24"/>
      </w:rPr>
    </w:pPr>
  </w:p>
  <w:p w:rsidR="007E6689" w:rsidRDefault="007E66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C61"/>
    <w:rsid w:val="0010779D"/>
    <w:rsid w:val="00133AEA"/>
    <w:rsid w:val="002B5141"/>
    <w:rsid w:val="0039611A"/>
    <w:rsid w:val="00486C61"/>
    <w:rsid w:val="0062047C"/>
    <w:rsid w:val="00737970"/>
    <w:rsid w:val="00775A6C"/>
    <w:rsid w:val="00781F29"/>
    <w:rsid w:val="007E6689"/>
    <w:rsid w:val="009473EC"/>
    <w:rsid w:val="009E1851"/>
    <w:rsid w:val="009E65F8"/>
    <w:rsid w:val="00A30770"/>
    <w:rsid w:val="00AE0A82"/>
    <w:rsid w:val="00AF0AF0"/>
    <w:rsid w:val="00B70882"/>
    <w:rsid w:val="00B95FF4"/>
    <w:rsid w:val="00BE7506"/>
    <w:rsid w:val="00CD6C57"/>
    <w:rsid w:val="00D4159A"/>
    <w:rsid w:val="00D90D8B"/>
    <w:rsid w:val="00E0684E"/>
    <w:rsid w:val="00E64B34"/>
    <w:rsid w:val="00FD53E9"/>
    <w:rsid w:val="00FE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78DB2D-CD27-4882-A603-C2E51959F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6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6689"/>
  </w:style>
  <w:style w:type="paragraph" w:styleId="Footer">
    <w:name w:val="footer"/>
    <w:basedOn w:val="Normal"/>
    <w:link w:val="FooterChar"/>
    <w:uiPriority w:val="99"/>
    <w:unhideWhenUsed/>
    <w:rsid w:val="007E6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2019-08-29T20:54:00Z</dcterms:created>
  <dcterms:modified xsi:type="dcterms:W3CDTF">2019-08-29T20:54:00Z</dcterms:modified>
</cp:coreProperties>
</file>